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b4c6e7" w:val="clear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АПЛІКАЦІЙНА ФОРМА</w:t>
      </w:r>
    </w:p>
    <w:p w:rsidR="00000000" w:rsidDel="00000000" w:rsidP="00000000" w:rsidRDefault="00000000" w:rsidRPr="00000000" w14:paraId="00000004">
      <w:pPr>
        <w:shd w:fill="b4c6e7" w:val="clear"/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НА ОТРИМАННЯ ПІДТРИМКИ В РАМКАХ КОНКУРСУ ГРАНТІВ «ПОКРАЩЕННЯ ДОСЛІДНИЦЬКОЇ РОБОТИ ТА ПОЛІТИЧНОГО КОНСУЛЬТУВАННЯ УРЯДУ З БОКУ ГРОМАДЯНСЬКОГО СУСПІЛЬСТВА З ПИТАНЬ НАЦІОНАЛЬНОЇ ЕКОНОМІКИ</w:t>
      </w:r>
      <w:r w:rsidDel="00000000" w:rsidR="00000000" w:rsidRPr="00000000">
        <w:rPr>
          <w:b w:val="1"/>
          <w:sz w:val="36"/>
          <w:szCs w:val="36"/>
          <w:rtl w:val="0"/>
        </w:rPr>
        <w:t xml:space="preserve">»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d9e2f3" w:val="clea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І. ЗАГАЛЬНА ІНФОРМАЦІЯ</w:t>
      </w:r>
    </w:p>
    <w:p w:rsidR="00000000" w:rsidDel="00000000" w:rsidP="00000000" w:rsidRDefault="00000000" w:rsidRPr="00000000" w14:paraId="00000007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Ind w:w="-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rPr>
          <w:cantSplit w:val="0"/>
          <w:trHeight w:val="20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before="10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Назва проєкту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before="1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before="10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Загальний бюджет проєкту (EUR або ГРН)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before="1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before="10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Термін, протягом якого передбачається реалізувати проєкт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1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before="10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Назва організації згідно з установчими документами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before="1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before="10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Організаційно-правова форма організації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before="1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before="10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Код організації за ЄДРПОУ (для нерезидентів - </w:t>
            </w: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ідентифікаційний код відповідно до вимог законодавства країни - місця реєстрації юридичної особи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before="1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before="10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Юридична адреса організації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before="1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before="10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Поштова адреса організації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before="1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before="10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Контактні телефони, e-mail, вебсайт організації та/або сторінка у соціальних мережах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before="1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before="10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Прізвище, ім’я, по-батькові, посада керівника організації - апліканта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before="1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before="10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Прізвище, ім’я, по батькові, контактні дані керівника проєкту (телефони, e-mail)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before="10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2977"/>
        </w:tabs>
        <w:ind w:left="284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2977"/>
        </w:tabs>
        <w:ind w:left="284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2977"/>
        </w:tabs>
        <w:ind w:left="284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2977"/>
        </w:tabs>
        <w:ind w:left="284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18"/>
          <w:szCs w:val="18"/>
        </w:rPr>
      </w:pPr>
      <w:bookmarkStart w:colFirst="0" w:colLast="0" w:name="_heading=h.30j0zll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2977"/>
        </w:tabs>
        <w:ind w:left="284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d9e2f3" w:val="clea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ІІ. ПРОЄКТ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567" w:hanging="567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Опис проєкту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firstLine="0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hanging="567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Мета </w:t>
      </w: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(1 речення)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26" w:firstLine="0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hanging="567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Обґрунтування актуальності проєкту </w:t>
      </w: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(не більше половини сторінки)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3" w:hanging="426"/>
        <w:jc w:val="both"/>
        <w:rPr>
          <w:i w:val="1"/>
          <w:color w:val="000000"/>
          <w:sz w:val="24"/>
          <w:szCs w:val="24"/>
        </w:rPr>
      </w:pP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Проблема, що потребує вирішення та як це відповідає меті грантового конкурсу?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3" w:hanging="426"/>
        <w:jc w:val="both"/>
        <w:rPr>
          <w:i w:val="1"/>
          <w:color w:val="000000"/>
          <w:sz w:val="24"/>
          <w:szCs w:val="24"/>
        </w:rPr>
      </w:pP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Чому запропонований підхід до вирішення проблеми є оптимальним?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993" w:hanging="426"/>
        <w:jc w:val="both"/>
        <w:rPr>
          <w:i w:val="1"/>
          <w:color w:val="000000"/>
          <w:sz w:val="24"/>
          <w:szCs w:val="24"/>
        </w:rPr>
      </w:pP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Партнери, яких планується залучити до реалізації проєкту (якщо планується) та яку роль вони виконуватимуть?</w:t>
      </w:r>
    </w:p>
    <w:p w:rsidR="00000000" w:rsidDel="00000000" w:rsidP="00000000" w:rsidRDefault="00000000" w:rsidRPr="00000000" w14:paraId="00000031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0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hanging="567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Цільова аудиторія</w:t>
      </w:r>
    </w:p>
    <w:p w:rsidR="00000000" w:rsidDel="00000000" w:rsidP="00000000" w:rsidRDefault="00000000" w:rsidRPr="00000000" w14:paraId="00000033">
      <w:pPr>
        <w:keepNext w:val="1"/>
        <w:spacing w:before="120" w:lineRule="auto"/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Вкажіть цільову аудиторію проєкту (бенефіціари, зацікавлені сторони, залучені до реалізації, групи для адвокації тощо)</w:t>
      </w:r>
    </w:p>
    <w:p w:rsidR="00000000" w:rsidDel="00000000" w:rsidP="00000000" w:rsidRDefault="00000000" w:rsidRPr="00000000" w14:paraId="00000034">
      <w:pPr>
        <w:keepNext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Rule="auto"/>
        <w:ind w:left="567" w:hanging="567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Діяльність за проєктом та календарний план його реалізації</w:t>
      </w:r>
    </w:p>
    <w:p w:rsidR="00000000" w:rsidDel="00000000" w:rsidP="00000000" w:rsidRDefault="00000000" w:rsidRPr="00000000" w14:paraId="00000035">
      <w:pPr>
        <w:spacing w:before="120" w:lineRule="auto"/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Діяльність за проєктом має бути відображена у робочому плані, за формою приведеною нижче:</w:t>
      </w:r>
    </w:p>
    <w:p w:rsidR="00000000" w:rsidDel="00000000" w:rsidP="00000000" w:rsidRDefault="00000000" w:rsidRPr="00000000" w14:paraId="00000036">
      <w:pPr>
        <w:jc w:val="both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0"/>
        <w:gridCol w:w="2994"/>
        <w:gridCol w:w="4394"/>
        <w:gridCol w:w="1957"/>
        <w:tblGridChange w:id="0">
          <w:tblGrid>
            <w:gridCol w:w="540"/>
            <w:gridCol w:w="2994"/>
            <w:gridCol w:w="4394"/>
            <w:gridCol w:w="1957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bdbdb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Робочий план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2ef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2ef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Ключові активності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2ef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Опис діяльності 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(із зазначенням кількісних та якісних показників)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2ef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Період реалізації 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(по місяцям)</w:t>
            </w:r>
          </w:p>
        </w:tc>
      </w:tr>
      <w:tr>
        <w:trPr>
          <w:cantSplit w:val="0"/>
          <w:trHeight w:val="64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Ціль 1. 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240" w:before="24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after="240" w:before="240"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240" w:before="240"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Ціль 2. 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240" w:before="24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after="240" w:before="24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2.1.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2.2.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2.3.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240" w:before="240"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after="240" w:before="240"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Ціль 3. …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after="240" w:before="24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4c6e7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after="240" w:before="24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3.1.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3.2.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3.3.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both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* Доповнюйте необхідну кількість полів (у разі потреби)  </w:t>
            </w:r>
          </w:p>
        </w:tc>
      </w:tr>
    </w:tbl>
    <w:p w:rsidR="00000000" w:rsidDel="00000000" w:rsidP="00000000" w:rsidRDefault="00000000" w:rsidRPr="00000000" w14:paraId="00000075">
      <w:pPr>
        <w:keepNext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hanging="567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Очікувані результати реалізації проєкту та їх відповідність меті грантового конкурсу </w:t>
      </w:r>
      <w:r w:rsidDel="00000000" w:rsidR="00000000" w:rsidRPr="00000000">
        <w:rPr>
          <w:i w:val="1"/>
          <w:color w:val="000000"/>
          <w:sz w:val="24"/>
          <w:szCs w:val="24"/>
          <w:rtl w:val="0"/>
        </w:rPr>
        <w:t xml:space="preserve">(кількісні та якісні показники, яких планується досягнути на момент завершення виконання проєкту)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567" w:firstLine="0"/>
        <w:jc w:val="both"/>
        <w:rPr>
          <w:i w:val="1"/>
          <w:color w:val="000000"/>
          <w:sz w:val="24"/>
          <w:szCs w:val="24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567" w:hanging="567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Інформаційний супровід проєкту:</w:t>
      </w:r>
    </w:p>
    <w:p w:rsidR="00000000" w:rsidDel="00000000" w:rsidP="00000000" w:rsidRDefault="00000000" w:rsidRPr="00000000" w14:paraId="00000078">
      <w:pPr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Коротко опишіть інформаційний супровід проєкту, зокрема методи та канали поширення інформації про хід реалізації проєкту, </w:t>
      </w:r>
    </w:p>
    <w:p w:rsidR="00000000" w:rsidDel="00000000" w:rsidP="00000000" w:rsidRDefault="00000000" w:rsidRPr="00000000" w14:paraId="00000079">
      <w:pPr>
        <w:jc w:val="both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567" w:hanging="567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Ризики реалізації проєкту</w:t>
      </w:r>
    </w:p>
    <w:p w:rsidR="00000000" w:rsidDel="00000000" w:rsidP="00000000" w:rsidRDefault="00000000" w:rsidRPr="00000000" w14:paraId="0000007B">
      <w:pPr>
        <w:tabs>
          <w:tab w:val="left" w:leader="none" w:pos="142"/>
          <w:tab w:val="left" w:leader="none" w:pos="284"/>
        </w:tabs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Потенційні зовнішні та/або внутрішні ризики (політичні, економічні, організаційні тощо), що можуть супроводжувати проєктну діяльність та потенційні кроки, яких планується вжити для зменшення негативного впливу цих ризиків на реалізацію та результати проєкту </w:t>
      </w:r>
    </w:p>
    <w:p w:rsidR="00000000" w:rsidDel="00000000" w:rsidP="00000000" w:rsidRDefault="00000000" w:rsidRPr="00000000" w14:paraId="0000007C">
      <w:pPr>
        <w:tabs>
          <w:tab w:val="left" w:leader="none" w:pos="142"/>
          <w:tab w:val="left" w:leader="none" w:pos="284"/>
        </w:tabs>
        <w:jc w:val="both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567" w:hanging="567"/>
        <w:jc w:val="both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Діяльність після завершення проєкту</w:t>
      </w:r>
    </w:p>
    <w:p w:rsidR="00000000" w:rsidDel="00000000" w:rsidP="00000000" w:rsidRDefault="00000000" w:rsidRPr="00000000" w14:paraId="0000007E">
      <w:pPr>
        <w:tabs>
          <w:tab w:val="left" w:leader="none" w:pos="142"/>
          <w:tab w:val="left" w:leader="none" w:pos="284"/>
        </w:tabs>
        <w:spacing w:after="120" w:lineRule="auto"/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Чи заплановано подальший розвиток проєкту після закінчення гранту? Який саме?</w:t>
      </w:r>
    </w:p>
    <w:p w:rsidR="00000000" w:rsidDel="00000000" w:rsidP="00000000" w:rsidRDefault="00000000" w:rsidRPr="00000000" w14:paraId="0000007F">
      <w:pPr>
        <w:tabs>
          <w:tab w:val="left" w:leader="none" w:pos="142"/>
          <w:tab w:val="left" w:leader="none" w:pos="284"/>
        </w:tabs>
        <w:jc w:val="both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Якщо так, то вкажіть потенційні джерела його фінансування (підтримка донорів, залучення коштів громади, власні кошти організації, тощо).</w:t>
      </w:r>
    </w:p>
    <w:p w:rsidR="00000000" w:rsidDel="00000000" w:rsidP="00000000" w:rsidRDefault="00000000" w:rsidRPr="00000000" w14:paraId="00000080">
      <w:pPr>
        <w:ind w:left="284" w:firstLine="0"/>
        <w:jc w:val="center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40" w:w="11907" w:orient="portrait"/>
      <w:pgMar w:bottom="1134" w:top="1338" w:left="1134" w:right="851" w:header="426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9915.0" w:type="dxa"/>
      <w:jc w:val="left"/>
      <w:tblInd w:w="-115.0" w:type="dxa"/>
      <w:tblLayout w:type="fixed"/>
      <w:tblLook w:val="0600"/>
    </w:tblPr>
    <w:tblGrid>
      <w:gridCol w:w="3305"/>
      <w:gridCol w:w="3305"/>
      <w:gridCol w:w="3305"/>
      <w:tblGridChange w:id="0">
        <w:tblGrid>
          <w:gridCol w:w="3305"/>
          <w:gridCol w:w="3305"/>
          <w:gridCol w:w="330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8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153"/>
              <w:tab w:val="right" w:leader="none" w:pos="8306"/>
            </w:tabs>
            <w:ind w:left="-115" w:firstLine="0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153"/>
              <w:tab w:val="right" w:leader="none" w:pos="8306"/>
            </w:tabs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8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153"/>
              <w:tab w:val="right" w:leader="none" w:pos="8306"/>
            </w:tabs>
            <w:ind w:right="-115"/>
            <w:jc w:val="right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8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44"/>
        <w:tab w:val="right" w:leader="none" w:pos="9689"/>
      </w:tabs>
      <w:rPr>
        <w:color w:val="000000"/>
      </w:rPr>
    </w:pPr>
    <w:r w:rsidDel="00000000" w:rsidR="00000000" w:rsidRPr="00000000">
      <w:rPr>
        <w:color w:val="000000"/>
        <w:rtl w:val="0"/>
      </w:rPr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3810</wp:posOffset>
          </wp:positionH>
          <wp:positionV relativeFrom="paragraph">
            <wp:posOffset>133985</wp:posOffset>
          </wp:positionV>
          <wp:extent cx="1080000" cy="319031"/>
          <wp:effectExtent b="0" l="0" r="0" t="0"/>
          <wp:wrapNone/>
          <wp:docPr id="162416065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0000" cy="31903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5909310</wp:posOffset>
          </wp:positionH>
          <wp:positionV relativeFrom="paragraph">
            <wp:posOffset>635</wp:posOffset>
          </wp:positionV>
          <wp:extent cx="395605" cy="629285"/>
          <wp:effectExtent b="0" l="0" r="0" t="0"/>
          <wp:wrapNone/>
          <wp:docPr id="162416065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5605" cy="62928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82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-711199</wp:posOffset>
              </wp:positionH>
              <wp:positionV relativeFrom="paragraph">
                <wp:posOffset>-444499</wp:posOffset>
              </wp:positionV>
              <wp:extent cx="7560000" cy="1085850"/>
              <wp:effectExtent b="0" l="0" r="0" t="0"/>
              <wp:wrapNone/>
              <wp:docPr id="162416065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566000" y="3237075"/>
                        <a:ext cx="7560000" cy="1085850"/>
                        <a:chOff x="1566000" y="3237075"/>
                        <a:chExt cx="7560000" cy="1085850"/>
                      </a:xfrm>
                    </wpg:grpSpPr>
                    <wpg:grpSp>
                      <wpg:cNvGrpSpPr/>
                      <wpg:grpSpPr>
                        <a:xfrm>
                          <a:off x="1566000" y="3237075"/>
                          <a:ext cx="7560000" cy="1085850"/>
                          <a:chOff x="0" y="0"/>
                          <a:chExt cx="7560000" cy="10858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75600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0" y="0"/>
                            <a:ext cx="7560000" cy="1085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749290" y="396240"/>
                            <a:ext cx="1295400" cy="31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18160" y="411480"/>
                            <a:ext cx="131445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-711199</wp:posOffset>
              </wp:positionH>
              <wp:positionV relativeFrom="paragraph">
                <wp:posOffset>-444499</wp:posOffset>
              </wp:positionV>
              <wp:extent cx="7560000" cy="1085850"/>
              <wp:effectExtent b="0" l="0" r="0" t="0"/>
              <wp:wrapNone/>
              <wp:docPr id="162416065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0000" cy="1085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80" w:hanging="360"/>
      </w:pPr>
      <w:rPr/>
    </w:lvl>
    <w:lvl w:ilvl="1">
      <w:start w:val="1"/>
      <w:numFmt w:val="decimal"/>
      <w:lvlText w:val="%1.%2."/>
      <w:lvlJc w:val="left"/>
      <w:pPr>
        <w:ind w:left="780" w:hanging="360"/>
      </w:pPr>
      <w:rPr>
        <w:b w:val="1"/>
        <w:i w:val="0"/>
      </w:rPr>
    </w:lvl>
    <w:lvl w:ilvl="2">
      <w:start w:val="1"/>
      <w:numFmt w:val="decimal"/>
      <w:lvlText w:val="%1.%2.%3."/>
      <w:lvlJc w:val="left"/>
      <w:pPr>
        <w:ind w:left="1140" w:hanging="720"/>
      </w:pPr>
      <w:rPr/>
    </w:lvl>
    <w:lvl w:ilvl="3">
      <w:start w:val="1"/>
      <w:numFmt w:val="decimal"/>
      <w:lvlText w:val="%1.%2.%3.%4."/>
      <w:lvlJc w:val="left"/>
      <w:pPr>
        <w:ind w:left="1140" w:hanging="720"/>
      </w:pPr>
      <w:rPr/>
    </w:lvl>
    <w:lvl w:ilvl="4">
      <w:start w:val="1"/>
      <w:numFmt w:val="decimal"/>
      <w:lvlText w:val="%1.%2.%3.%4.%5."/>
      <w:lvlJc w:val="left"/>
      <w:pPr>
        <w:ind w:left="1500" w:hanging="1080"/>
      </w:pPr>
      <w:rPr/>
    </w:lvl>
    <w:lvl w:ilvl="5">
      <w:start w:val="1"/>
      <w:numFmt w:val="decimal"/>
      <w:lvlText w:val="%1.%2.%3.%4.%5.%6."/>
      <w:lvlJc w:val="left"/>
      <w:pPr>
        <w:ind w:left="1500" w:hanging="1080"/>
      </w:pPr>
      <w:rPr/>
    </w:lvl>
    <w:lvl w:ilvl="6">
      <w:start w:val="1"/>
      <w:numFmt w:val="decimal"/>
      <w:lvlText w:val="%1.%2.%3.%4.%5.%6.%7."/>
      <w:lvlJc w:val="left"/>
      <w:pPr>
        <w:ind w:left="1860" w:hanging="1440"/>
      </w:pPr>
      <w:rPr/>
    </w:lvl>
    <w:lvl w:ilvl="7">
      <w:start w:val="1"/>
      <w:numFmt w:val="decimal"/>
      <w:lvlText w:val="%1.%2.%3.%4.%5.%6.%7.%8."/>
      <w:lvlJc w:val="left"/>
      <w:pPr>
        <w:ind w:left="1860" w:hanging="1440"/>
      </w:pPr>
      <w:rPr/>
    </w:lvl>
    <w:lvl w:ilvl="8">
      <w:start w:val="1"/>
      <w:numFmt w:val="decimal"/>
      <w:lvlText w:val="%1.%2.%3.%4.%5.%6.%7.%8.%9."/>
      <w:lvlJc w:val="left"/>
      <w:pPr>
        <w:ind w:left="222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401E3"/>
    <w:pPr>
      <w:autoSpaceDE w:val="0"/>
      <w:autoSpaceDN w:val="0"/>
    </w:pPr>
    <w:rPr>
      <w:lang w:eastAsia="ru-RU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Header">
    <w:name w:val="header"/>
    <w:basedOn w:val="Normal"/>
    <w:link w:val="HeaderChar"/>
    <w:uiPriority w:val="99"/>
    <w:unhideWhenUsed w:val="1"/>
    <w:rsid w:val="000A23BD"/>
    <w:pPr>
      <w:tabs>
        <w:tab w:val="center" w:pos="4844"/>
        <w:tab w:val="right" w:pos="9689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A23BD"/>
    <w:rPr>
      <w:rFonts w:ascii="Times New Roman" w:cs="Times New Roman" w:eastAsia="Times New Roman" w:hAnsi="Times New Roman"/>
      <w:sz w:val="20"/>
      <w:szCs w:val="20"/>
      <w:lang w:eastAsia="ru-RU" w:val="uk-UA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274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227431"/>
  </w:style>
  <w:style w:type="character" w:styleId="CommentTextChar" w:customStyle="1">
    <w:name w:val="Comment Text Char"/>
    <w:basedOn w:val="DefaultParagraphFont"/>
    <w:link w:val="CommentText"/>
    <w:uiPriority w:val="99"/>
    <w:rsid w:val="00227431"/>
    <w:rPr>
      <w:rFonts w:ascii="Times New Roman" w:cs="Times New Roman" w:eastAsia="Times New Roman" w:hAnsi="Times New Roman"/>
      <w:sz w:val="20"/>
      <w:szCs w:val="20"/>
      <w:lang w:eastAsia="ru-RU" w:val="uk-U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2743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27431"/>
    <w:rPr>
      <w:rFonts w:ascii="Times New Roman" w:cs="Times New Roman" w:eastAsia="Times New Roman" w:hAnsi="Times New Roman"/>
      <w:b w:val="1"/>
      <w:bCs w:val="1"/>
      <w:sz w:val="20"/>
      <w:szCs w:val="20"/>
      <w:lang w:eastAsia="ru-RU" w:val="uk-UA"/>
    </w:rPr>
  </w:style>
  <w:style w:type="paragraph" w:styleId="Revision">
    <w:name w:val="Revision"/>
    <w:hidden w:val="1"/>
    <w:uiPriority w:val="99"/>
    <w:semiHidden w:val="1"/>
    <w:rsid w:val="00227431"/>
    <w:rPr>
      <w:lang w:eastAsia="ru-RU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53C61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53C61"/>
    <w:rPr>
      <w:rFonts w:ascii="Segoe UI" w:cs="Segoe UI" w:eastAsia="Times New Roman" w:hAnsi="Segoe UI"/>
      <w:sz w:val="18"/>
      <w:szCs w:val="18"/>
      <w:lang w:eastAsia="ru-RU" w:val="uk-UA"/>
    </w:rPr>
  </w:style>
  <w:style w:type="paragraph" w:styleId="ListParagraph">
    <w:name w:val="List Paragraph"/>
    <w:basedOn w:val="Normal"/>
    <w:uiPriority w:val="34"/>
    <w:qFormat w:val="1"/>
    <w:rsid w:val="0065514A"/>
    <w:pPr>
      <w:ind w:left="720"/>
      <w:contextualSpacing w:val="1"/>
    </w:p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+ogN+n9CY2G83/EL/ZpOB80V8w==">CgMxLjAyCWguMzBqMHpsbDIIaC5namRneHM4AHIhMWRYN2pEaWU4djRRekctbUtxM3NnTVRsM05zbUJwX19J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2023-05-31T09:34:00Z</dcterms:created>
  <dc:creator>Administrator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0x0101009957E2F3DDCB9A48A530D70866B40716</vt:lpwstr>
  </property>
  <property fmtid="{D5CDD505-2E9C-101B-9397-08002B2CF9AE}" pid="3" name="MediaServiceImageTags">
    <vt:lpwstr/>
  </property>
</Properties>
</file>